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97C97" w:rsidRDefault="00097C97">
      <w:pPr>
        <w:spacing w:line="100" w:lineRule="atLeast"/>
        <w:jc w:val="center"/>
        <w:rPr>
          <w:rFonts w:cs="Times New Roman"/>
          <w:color w:val="6B2394"/>
        </w:rPr>
      </w:pPr>
    </w:p>
    <w:p w:rsidR="00097C97" w:rsidRDefault="00097C97">
      <w:pPr>
        <w:jc w:val="center"/>
        <w:rPr>
          <w:rFonts w:cs="Times New Roman"/>
          <w:color w:val="6B2394"/>
        </w:rPr>
      </w:pPr>
    </w:p>
    <w:p w:rsidR="00097C97" w:rsidRDefault="00097C97">
      <w:pPr>
        <w:jc w:val="center"/>
        <w:rPr>
          <w:rFonts w:cs="Times New Roman"/>
          <w:color w:val="6B2394"/>
        </w:rPr>
      </w:pPr>
    </w:p>
    <w:p w:rsidR="00097C97" w:rsidRPr="00665BD5" w:rsidRDefault="00665BD5">
      <w:pPr>
        <w:spacing w:line="360" w:lineRule="auto"/>
        <w:jc w:val="right"/>
        <w:rPr>
          <w:rFonts w:ascii="Alabama" w:hAnsi="Alabama"/>
        </w:rPr>
      </w:pPr>
      <w:r w:rsidRPr="00665BD5">
        <w:rPr>
          <w:rFonts w:ascii="Alabama" w:hAnsi="Alabama"/>
          <w:noProof/>
          <w:lang w:eastAsia="pl-PL" w:bidi="ar-SA"/>
        </w:rPr>
        <w:drawing>
          <wp:anchor distT="0" distB="0" distL="114935" distR="114935" simplePos="0" relativeHeight="251657728" behindDoc="1" locked="0" layoutInCell="1" allowOverlap="1" wp14:anchorId="3F49D676" wp14:editId="0EB53AA5">
            <wp:simplePos x="0" y="0"/>
            <wp:positionH relativeFrom="column">
              <wp:posOffset>533286</wp:posOffset>
            </wp:positionH>
            <wp:positionV relativeFrom="paragraph">
              <wp:posOffset>10046</wp:posOffset>
            </wp:positionV>
            <wp:extent cx="2777319" cy="2914979"/>
            <wp:effectExtent l="0" t="0" r="444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19" cy="291497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C97">
        <w:rPr>
          <w:rFonts w:cs="Times New Roman"/>
          <w:b/>
          <w:color w:val="6B2394"/>
          <w:sz w:val="60"/>
          <w:szCs w:val="60"/>
        </w:rPr>
        <w:t xml:space="preserve">                       </w:t>
      </w:r>
      <w:r w:rsidR="00097C97" w:rsidRPr="00665BD5">
        <w:rPr>
          <w:rFonts w:ascii="Alabama" w:hAnsi="Alabama" w:cs="ITC Zapf Chancery"/>
          <w:b/>
          <w:color w:val="6B2394"/>
          <w:sz w:val="70"/>
          <w:szCs w:val="70"/>
        </w:rPr>
        <w:t>XI</w:t>
      </w:r>
      <w:r w:rsidR="002E5110" w:rsidRPr="00665BD5">
        <w:rPr>
          <w:rFonts w:ascii="Alabama" w:hAnsi="Alabama" w:cs="ITC Zapf Chancery"/>
          <w:b/>
          <w:color w:val="6B2394"/>
          <w:sz w:val="70"/>
          <w:szCs w:val="70"/>
        </w:rPr>
        <w:t>II</w:t>
      </w:r>
      <w:r w:rsidR="00097C97" w:rsidRPr="00665BD5">
        <w:rPr>
          <w:rFonts w:ascii="Alabama" w:hAnsi="Alabama" w:cs="ITC Zapf Chancery"/>
          <w:b/>
          <w:color w:val="6B2394"/>
          <w:sz w:val="70"/>
          <w:szCs w:val="70"/>
        </w:rPr>
        <w:t xml:space="preserve"> Regionalny </w:t>
      </w:r>
    </w:p>
    <w:p w:rsidR="00097C97" w:rsidRPr="00665BD5" w:rsidRDefault="00097C97">
      <w:pPr>
        <w:tabs>
          <w:tab w:val="left" w:pos="765"/>
          <w:tab w:val="center" w:pos="4607"/>
        </w:tabs>
        <w:spacing w:line="360" w:lineRule="auto"/>
        <w:jc w:val="right"/>
        <w:rPr>
          <w:rFonts w:ascii="Alabama" w:hAnsi="Alabama" w:cs="ITC Zapf Chancery"/>
          <w:b/>
          <w:color w:val="6B2394"/>
          <w:sz w:val="70"/>
          <w:szCs w:val="70"/>
        </w:rPr>
      </w:pPr>
      <w:r w:rsidRPr="00665BD5">
        <w:rPr>
          <w:rFonts w:ascii="Alabama" w:hAnsi="Alabama" w:cs="ITC Zapf Chancery"/>
          <w:b/>
          <w:color w:val="6B2394"/>
          <w:sz w:val="70"/>
          <w:szCs w:val="70"/>
        </w:rPr>
        <w:tab/>
      </w:r>
      <w:r w:rsidRPr="00665BD5">
        <w:rPr>
          <w:rFonts w:ascii="Alabama" w:hAnsi="Alabama" w:cs="ITC Zapf Chancery"/>
          <w:b/>
          <w:color w:val="6B2394"/>
          <w:sz w:val="70"/>
          <w:szCs w:val="70"/>
        </w:rPr>
        <w:tab/>
        <w:t xml:space="preserve">                    Konkurs                                           </w:t>
      </w:r>
    </w:p>
    <w:p w:rsidR="00097C97" w:rsidRPr="00665BD5" w:rsidRDefault="00097C97">
      <w:pPr>
        <w:tabs>
          <w:tab w:val="left" w:pos="765"/>
          <w:tab w:val="center" w:pos="4607"/>
        </w:tabs>
        <w:spacing w:line="360" w:lineRule="auto"/>
        <w:jc w:val="right"/>
        <w:rPr>
          <w:rFonts w:ascii="Alabama" w:hAnsi="Alabama" w:cs="ITC Zapf Chancery"/>
          <w:b/>
          <w:color w:val="FF00FF"/>
          <w:sz w:val="60"/>
          <w:szCs w:val="60"/>
        </w:rPr>
      </w:pPr>
      <w:r w:rsidRPr="00665BD5">
        <w:rPr>
          <w:rFonts w:ascii="Alabama" w:hAnsi="Alabama" w:cs="ITC Zapf Chancery"/>
          <w:b/>
          <w:color w:val="6B2394"/>
          <w:sz w:val="70"/>
          <w:szCs w:val="70"/>
        </w:rPr>
        <w:t xml:space="preserve">                         Plastyczny</w:t>
      </w:r>
    </w:p>
    <w:p w:rsidR="00C757AE" w:rsidRDefault="00097C97" w:rsidP="00C757AE">
      <w:pPr>
        <w:jc w:val="right"/>
        <w:rPr>
          <w:rFonts w:ascii="Alabama" w:hAnsi="Alabama" w:cs="ITC Zapf Chancery"/>
          <w:b/>
          <w:color w:val="FF00FF"/>
          <w:sz w:val="70"/>
          <w:szCs w:val="70"/>
        </w:rPr>
      </w:pPr>
      <w:r w:rsidRPr="00665BD5">
        <w:rPr>
          <w:rFonts w:ascii="Alabama" w:hAnsi="Alabama" w:cs="ITC Zapf Chancery"/>
          <w:b/>
          <w:color w:val="FF00FF"/>
          <w:sz w:val="60"/>
          <w:szCs w:val="60"/>
        </w:rPr>
        <w:t xml:space="preserve">          </w:t>
      </w:r>
    </w:p>
    <w:p w:rsidR="00097C97" w:rsidRPr="00B406CE" w:rsidRDefault="00C757AE" w:rsidP="00665BD5">
      <w:pPr>
        <w:rPr>
          <w:rFonts w:ascii="Alabama" w:hAnsi="Alabama" w:cs="Times New Roman"/>
          <w:color w:val="5C8526"/>
        </w:rPr>
      </w:pPr>
      <w:r w:rsidRPr="00B406CE">
        <w:rPr>
          <w:rFonts w:ascii="Alabama" w:hAnsi="Alabama" w:cs="Times New Roman"/>
          <w:noProof/>
          <w:color w:val="5C8526"/>
          <w:lang w:eastAsia="pl-PL" w:bidi="ar-SA"/>
        </w:rPr>
        <w:drawing>
          <wp:anchor distT="0" distB="0" distL="114300" distR="114300" simplePos="0" relativeHeight="251661824" behindDoc="1" locked="0" layoutInCell="1" allowOverlap="1" wp14:anchorId="6EE74E55" wp14:editId="3AB511E1">
            <wp:simplePos x="0" y="0"/>
            <wp:positionH relativeFrom="column">
              <wp:posOffset>1052830</wp:posOffset>
            </wp:positionH>
            <wp:positionV relativeFrom="paragraph">
              <wp:posOffset>137160</wp:posOffset>
            </wp:positionV>
            <wp:extent cx="4042992" cy="4242027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67202">
                      <a:off x="0" y="0"/>
                      <a:ext cx="4042992" cy="4242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6CE">
        <w:rPr>
          <w:rFonts w:ascii="Alabama" w:hAnsi="Alabama" w:cs="ITC Zapf Chancery"/>
          <w:color w:val="FF00FF"/>
          <w:sz w:val="70"/>
          <w:szCs w:val="70"/>
        </w:rPr>
        <w:t>„</w:t>
      </w:r>
      <w:r w:rsidR="00097C97" w:rsidRPr="00B406CE">
        <w:rPr>
          <w:rFonts w:ascii="Alabama" w:hAnsi="Alabama" w:cs="ITC Zapf Chancery"/>
          <w:color w:val="FF00FF"/>
          <w:sz w:val="70"/>
          <w:szCs w:val="70"/>
        </w:rPr>
        <w:t>R</w:t>
      </w:r>
      <w:r w:rsidR="00665BD5" w:rsidRPr="00B406CE">
        <w:rPr>
          <w:rFonts w:ascii="Alabama" w:hAnsi="Alabama" w:cs="ITC Zapf Chancery"/>
          <w:iCs/>
          <w:color w:val="FF00FF"/>
          <w:sz w:val="70"/>
          <w:szCs w:val="70"/>
        </w:rPr>
        <w:t>óżanecznik – urok i magia”</w:t>
      </w:r>
    </w:p>
    <w:p w:rsidR="00097C97" w:rsidRPr="00665BD5" w:rsidRDefault="00097C97">
      <w:pPr>
        <w:jc w:val="center"/>
        <w:rPr>
          <w:rFonts w:ascii="Alabama" w:hAnsi="Alabama" w:cs="Times New Roman"/>
          <w:color w:val="5C8526"/>
        </w:rPr>
      </w:pPr>
    </w:p>
    <w:p w:rsidR="00097C97" w:rsidRPr="00665BD5" w:rsidRDefault="00097C97">
      <w:pPr>
        <w:jc w:val="center"/>
        <w:rPr>
          <w:rFonts w:ascii="Alabama" w:hAnsi="Alabama" w:cs="Times New Roman"/>
          <w:color w:val="5C8526"/>
        </w:rPr>
      </w:pPr>
    </w:p>
    <w:p w:rsidR="00097C97" w:rsidRPr="00665BD5" w:rsidRDefault="00097C97">
      <w:pPr>
        <w:jc w:val="center"/>
        <w:rPr>
          <w:rFonts w:ascii="Alabama" w:hAnsi="Alabama" w:cs="Times New Roman"/>
          <w:color w:val="5C8526"/>
        </w:rPr>
      </w:pPr>
    </w:p>
    <w:p w:rsidR="00097C97" w:rsidRDefault="00C757AE">
      <w:pPr>
        <w:jc w:val="center"/>
        <w:rPr>
          <w:rFonts w:cs="Times New Roman"/>
          <w:color w:val="5C8526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0800" behindDoc="0" locked="0" layoutInCell="1" allowOverlap="1" wp14:anchorId="76CBAD76" wp14:editId="7ECA8FDC">
            <wp:simplePos x="0" y="0"/>
            <wp:positionH relativeFrom="column">
              <wp:posOffset>-194945</wp:posOffset>
            </wp:positionH>
            <wp:positionV relativeFrom="paragraph">
              <wp:posOffset>127000</wp:posOffset>
            </wp:positionV>
            <wp:extent cx="3919012" cy="4641937"/>
            <wp:effectExtent l="0" t="0" r="0" b="0"/>
            <wp:wrapNone/>
            <wp:docPr id="2" name="Obraz 2" descr="http://clipart-library.com/image_gallery/11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-library.com/image_gallery/115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750" b="94000" l="0" r="9882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" t="8600" r="5528" b="13696"/>
                    <a:stretch/>
                  </pic:blipFill>
                  <pic:spPr bwMode="auto">
                    <a:xfrm rot="19553111" flipH="1">
                      <a:off x="0" y="0"/>
                      <a:ext cx="3919012" cy="464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C97" w:rsidRDefault="00097C97">
      <w:pPr>
        <w:jc w:val="center"/>
        <w:rPr>
          <w:rFonts w:cs="Times New Roman"/>
          <w:color w:val="5C8526"/>
        </w:rPr>
      </w:pPr>
    </w:p>
    <w:p w:rsidR="00097C97" w:rsidRDefault="00C757AE">
      <w:pPr>
        <w:jc w:val="center"/>
        <w:rPr>
          <w:rFonts w:cs="Times New Roman"/>
          <w:color w:val="5C8526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8752" behindDoc="0" locked="0" layoutInCell="1" allowOverlap="1" wp14:anchorId="66BDB4F2" wp14:editId="16D386C7">
            <wp:simplePos x="0" y="0"/>
            <wp:positionH relativeFrom="column">
              <wp:posOffset>1785938</wp:posOffset>
            </wp:positionH>
            <wp:positionV relativeFrom="paragraph">
              <wp:posOffset>90488</wp:posOffset>
            </wp:positionV>
            <wp:extent cx="3919012" cy="4641937"/>
            <wp:effectExtent l="0" t="0" r="0" b="215583"/>
            <wp:wrapNone/>
            <wp:docPr id="1" name="Obraz 1" descr="http://clipart-library.com/image_gallery/11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-library.com/image_gallery/115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" t="8600" r="5528" b="13696"/>
                    <a:stretch/>
                  </pic:blipFill>
                  <pic:spPr bwMode="auto">
                    <a:xfrm rot="2721588">
                      <a:off x="0" y="0"/>
                      <a:ext cx="3919012" cy="464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C97" w:rsidRDefault="00097C97">
      <w:pPr>
        <w:rPr>
          <w:rFonts w:cs="Times New Roman"/>
          <w:b/>
          <w:bCs/>
          <w:color w:val="800080"/>
          <w:sz w:val="28"/>
          <w:szCs w:val="28"/>
        </w:rPr>
      </w:pPr>
    </w:p>
    <w:p w:rsidR="00097C97" w:rsidRDefault="00097C97">
      <w:pPr>
        <w:rPr>
          <w:rFonts w:cs="Times New Roman"/>
          <w:b/>
          <w:bCs/>
          <w:color w:val="800080"/>
          <w:sz w:val="28"/>
          <w:szCs w:val="28"/>
        </w:rPr>
      </w:pPr>
    </w:p>
    <w:p w:rsidR="00097C97" w:rsidRDefault="00097C97">
      <w:pPr>
        <w:rPr>
          <w:rFonts w:cs="Times New Roman"/>
          <w:b/>
          <w:bCs/>
          <w:color w:val="800080"/>
          <w:sz w:val="28"/>
          <w:szCs w:val="28"/>
        </w:rPr>
      </w:pPr>
    </w:p>
    <w:p w:rsidR="00097C97" w:rsidRDefault="00097C97">
      <w:pPr>
        <w:rPr>
          <w:rFonts w:cs="Times New Roman"/>
          <w:b/>
          <w:bCs/>
          <w:color w:val="800080"/>
          <w:sz w:val="28"/>
          <w:szCs w:val="28"/>
        </w:rPr>
      </w:pPr>
    </w:p>
    <w:p w:rsidR="00097C97" w:rsidRDefault="008B1D55">
      <w:pPr>
        <w:rPr>
          <w:rFonts w:cs="Times New Roman"/>
          <w:b/>
          <w:bCs/>
          <w:color w:val="800080"/>
          <w:sz w:val="28"/>
          <w:szCs w:val="28"/>
        </w:rPr>
      </w:pPr>
      <w:r>
        <w:rPr>
          <w:rFonts w:ascii="Alabama" w:hAnsi="Alabama" w:cs="Times New Roman"/>
          <w:noProof/>
          <w:color w:val="5C8526"/>
          <w:lang w:eastAsia="pl-PL" w:bidi="ar-SA"/>
        </w:rPr>
        <w:drawing>
          <wp:anchor distT="0" distB="0" distL="114300" distR="114300" simplePos="0" relativeHeight="251663872" behindDoc="0" locked="0" layoutInCell="1" allowOverlap="1" wp14:anchorId="2B9DED9C" wp14:editId="64B1431A">
            <wp:simplePos x="0" y="0"/>
            <wp:positionH relativeFrom="column">
              <wp:posOffset>900430</wp:posOffset>
            </wp:positionH>
            <wp:positionV relativeFrom="paragraph">
              <wp:posOffset>162560</wp:posOffset>
            </wp:positionV>
            <wp:extent cx="4042992" cy="4242027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backgroundMark x1="38049" y1="69356" x2="32047" y2="848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20517">
                      <a:off x="0" y="0"/>
                      <a:ext cx="4042992" cy="4242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7C97" w:rsidRDefault="00097C97">
      <w:pPr>
        <w:rPr>
          <w:rFonts w:cs="Times New Roman"/>
          <w:b/>
          <w:bCs/>
          <w:color w:val="800080"/>
          <w:sz w:val="28"/>
          <w:szCs w:val="28"/>
        </w:rPr>
      </w:pPr>
    </w:p>
    <w:p w:rsidR="00097C97" w:rsidRDefault="00097C97">
      <w:pPr>
        <w:rPr>
          <w:rFonts w:cs="Times New Roman"/>
          <w:b/>
          <w:bCs/>
          <w:color w:val="800080"/>
          <w:sz w:val="28"/>
          <w:szCs w:val="28"/>
        </w:rPr>
      </w:pPr>
    </w:p>
    <w:p w:rsidR="00097C97" w:rsidRDefault="00097C97">
      <w:pPr>
        <w:rPr>
          <w:rFonts w:cs="Times New Roman"/>
          <w:b/>
          <w:bCs/>
          <w:color w:val="800080"/>
          <w:sz w:val="28"/>
          <w:szCs w:val="28"/>
        </w:rPr>
      </w:pPr>
    </w:p>
    <w:p w:rsidR="00097C97" w:rsidRDefault="00097C97">
      <w:pPr>
        <w:rPr>
          <w:rFonts w:cs="Times New Roman"/>
          <w:b/>
          <w:bCs/>
          <w:color w:val="800080"/>
          <w:sz w:val="28"/>
          <w:szCs w:val="28"/>
        </w:rPr>
      </w:pPr>
    </w:p>
    <w:p w:rsidR="00097C97" w:rsidRDefault="00097C97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665BD5" w:rsidRDefault="00665BD5">
      <w:pPr>
        <w:rPr>
          <w:rFonts w:cs="Times New Roman"/>
          <w:b/>
          <w:bCs/>
          <w:color w:val="800080"/>
          <w:sz w:val="28"/>
          <w:szCs w:val="28"/>
        </w:rPr>
      </w:pPr>
    </w:p>
    <w:p w:rsidR="00097C97" w:rsidRDefault="00097C97">
      <w:pPr>
        <w:pStyle w:val="NormalnyWeb"/>
        <w:spacing w:before="0" w:after="0" w:line="360" w:lineRule="auto"/>
        <w:jc w:val="center"/>
        <w:rPr>
          <w:rFonts w:cs="Times New Roman"/>
          <w:b/>
          <w:bCs/>
          <w:color w:val="800080"/>
          <w:sz w:val="28"/>
          <w:szCs w:val="28"/>
        </w:rPr>
      </w:pPr>
    </w:p>
    <w:p w:rsidR="00097C97" w:rsidRDefault="00097C97">
      <w:pPr>
        <w:pStyle w:val="NormalnyWeb"/>
        <w:spacing w:before="0" w:after="0" w:line="360" w:lineRule="auto"/>
        <w:jc w:val="center"/>
      </w:pPr>
      <w:r>
        <w:rPr>
          <w:rStyle w:val="Pogrubienie"/>
          <w:rFonts w:ascii="Georgia" w:hAnsi="Georgia" w:cs="Georgia"/>
          <w:u w:val="single"/>
        </w:rPr>
        <w:lastRenderedPageBreak/>
        <w:t xml:space="preserve">ORGANIZATOR: </w:t>
      </w:r>
    </w:p>
    <w:p w:rsidR="00097C97" w:rsidRDefault="00097C97">
      <w:pPr>
        <w:pStyle w:val="NormalnyWeb"/>
        <w:spacing w:before="0" w:after="0" w:line="360" w:lineRule="auto"/>
        <w:jc w:val="center"/>
      </w:pPr>
    </w:p>
    <w:p w:rsidR="00097C97" w:rsidRDefault="00097C97">
      <w:pPr>
        <w:pStyle w:val="NormalnyWeb"/>
        <w:spacing w:before="0" w:after="0" w:line="360" w:lineRule="auto"/>
        <w:jc w:val="center"/>
        <w:rPr>
          <w:rFonts w:ascii="Georgia" w:hAnsi="Georgia" w:cs="Georgia"/>
        </w:rPr>
      </w:pPr>
      <w:r>
        <w:rPr>
          <w:rFonts w:ascii="Georgia" w:hAnsi="Georgia" w:cs="Georgia"/>
          <w:sz w:val="28"/>
          <w:szCs w:val="28"/>
        </w:rPr>
        <w:t>Gminne Centrum Kultury i Informacji w Kochanowicach</w:t>
      </w:r>
      <w:r>
        <w:rPr>
          <w:rFonts w:ascii="Georgia" w:hAnsi="Georgia" w:cs="Georgia"/>
        </w:rPr>
        <w:t xml:space="preserve">                 </w:t>
      </w:r>
    </w:p>
    <w:p w:rsidR="00097C97" w:rsidRDefault="00097C97">
      <w:pPr>
        <w:pStyle w:val="NormalnyWeb"/>
        <w:spacing w:before="0" w:after="0" w:line="360" w:lineRule="auto"/>
        <w:jc w:val="center"/>
        <w:rPr>
          <w:rFonts w:ascii="Georgia" w:hAnsi="Georgia" w:cs="Georgia"/>
        </w:rPr>
      </w:pPr>
    </w:p>
    <w:p w:rsidR="00097C97" w:rsidRDefault="00097C97">
      <w:pPr>
        <w:pStyle w:val="NormalnyWeb"/>
        <w:spacing w:before="0" w:after="0" w:line="360" w:lineRule="auto"/>
        <w:jc w:val="center"/>
        <w:rPr>
          <w:rFonts w:ascii="Georgia" w:hAnsi="Georgia" w:cs="Georgia"/>
          <w:b/>
        </w:rPr>
      </w:pPr>
      <w:r>
        <w:rPr>
          <w:rFonts w:ascii="Georgia" w:hAnsi="Georgia" w:cs="Georgia"/>
          <w:b/>
        </w:rPr>
        <w:t xml:space="preserve">R E G U L A  M I N:                       </w:t>
      </w:r>
    </w:p>
    <w:p w:rsidR="00097C97" w:rsidRDefault="00097C97">
      <w:pPr>
        <w:pStyle w:val="NormalnyWeb"/>
        <w:spacing w:before="0" w:after="0" w:line="100" w:lineRule="atLeast"/>
        <w:jc w:val="center"/>
        <w:rPr>
          <w:rFonts w:ascii="Georgia" w:hAnsi="Georgia" w:cs="Georgia"/>
          <w:b/>
        </w:rPr>
      </w:pPr>
    </w:p>
    <w:p w:rsidR="00097C97" w:rsidRDefault="00097C97">
      <w:pPr>
        <w:pStyle w:val="NormalnyWeb"/>
        <w:spacing w:before="0" w:after="0" w:line="360" w:lineRule="auto"/>
        <w:rPr>
          <w:rFonts w:ascii="Georgia" w:hAnsi="Georgia" w:cs="Georgia"/>
          <w:i/>
          <w:iCs/>
        </w:rPr>
      </w:pPr>
      <w:r>
        <w:rPr>
          <w:rFonts w:ascii="Georgia" w:hAnsi="Georgia" w:cs="Georgia"/>
          <w:b/>
          <w:i/>
          <w:iCs/>
          <w:u w:val="single"/>
        </w:rPr>
        <w:t>Cele konkursu:</w:t>
      </w:r>
    </w:p>
    <w:p w:rsidR="00097C97" w:rsidRDefault="00097C97">
      <w:pPr>
        <w:pStyle w:val="NormalnyWeb"/>
        <w:spacing w:before="0" w:after="0" w:line="360" w:lineRule="auto"/>
        <w:jc w:val="both"/>
        <w:rPr>
          <w:rFonts w:ascii="Georgia" w:hAnsi="Georgia" w:cs="Georgia"/>
          <w:b/>
          <w:i/>
          <w:iCs/>
          <w:u w:val="single"/>
        </w:rPr>
      </w:pPr>
      <w:r>
        <w:rPr>
          <w:rFonts w:ascii="Georgia" w:hAnsi="Georgia" w:cs="Georgia"/>
          <w:i/>
          <w:iCs/>
        </w:rPr>
        <w:tab/>
        <w:t>Tematyka konkursu</w:t>
      </w:r>
      <w:r w:rsidR="007812F1">
        <w:rPr>
          <w:rFonts w:ascii="Georgia" w:hAnsi="Georgia" w:cs="Georgia"/>
          <w:i/>
          <w:iCs/>
        </w:rPr>
        <w:t>,</w:t>
      </w:r>
      <w:r>
        <w:rPr>
          <w:rFonts w:ascii="Georgia" w:hAnsi="Georgia" w:cs="Georgia"/>
          <w:i/>
          <w:iCs/>
        </w:rPr>
        <w:t xml:space="preserve"> nieodzownie związana z pięknem kwiatów kwitnących różaneczników</w:t>
      </w:r>
      <w:r w:rsidR="007812F1">
        <w:rPr>
          <w:rFonts w:ascii="Georgia" w:hAnsi="Georgia" w:cs="Georgia"/>
          <w:i/>
          <w:iCs/>
        </w:rPr>
        <w:t xml:space="preserve"> – </w:t>
      </w:r>
      <w:r>
        <w:rPr>
          <w:rFonts w:ascii="Georgia" w:hAnsi="Georgia" w:cs="Georgia"/>
          <w:i/>
          <w:iCs/>
        </w:rPr>
        <w:t xml:space="preserve"> ma na celu zachęcenie twórców do powrotu do korzeni sztuki – czyli do badania natury poprzez odwzorowywanie jej piękna oraz inspirowanie się nią. Mamy nadzieję, że w tegorocznej edycji konkursu powstaną po raz kolejny niebanalne obrazy jako dowód kreatywności artystycznej, kunsztu umiejętności oraz nieograniczonej fantazji dzieci, młodzieży i dorosłych.</w:t>
      </w:r>
    </w:p>
    <w:p w:rsidR="00097C97" w:rsidRDefault="00097C97">
      <w:pPr>
        <w:pStyle w:val="NormalnyWeb"/>
        <w:spacing w:before="0" w:after="0" w:line="100" w:lineRule="atLeast"/>
        <w:rPr>
          <w:rFonts w:ascii="Georgia" w:hAnsi="Georgia" w:cs="Georgia"/>
          <w:b/>
          <w:i/>
          <w:iCs/>
          <w:u w:val="single"/>
        </w:rPr>
      </w:pPr>
      <w:r>
        <w:rPr>
          <w:rFonts w:ascii="Georgia" w:hAnsi="Georgia" w:cs="Georgia"/>
          <w:b/>
          <w:i/>
          <w:iCs/>
          <w:u w:val="single"/>
        </w:rPr>
        <w:t>Kategorie wiekowe:</w:t>
      </w:r>
    </w:p>
    <w:p w:rsidR="00097C97" w:rsidRDefault="00097C97">
      <w:pPr>
        <w:pStyle w:val="NormalnyWeb"/>
        <w:spacing w:before="0" w:after="0" w:line="100" w:lineRule="atLeast"/>
        <w:rPr>
          <w:rFonts w:ascii="Georgia" w:hAnsi="Georgia" w:cs="Georgia"/>
          <w:b/>
          <w:i/>
          <w:iCs/>
          <w:u w:val="single"/>
        </w:rPr>
      </w:pPr>
    </w:p>
    <w:p w:rsidR="00097C97" w:rsidRDefault="00097C97">
      <w:pPr>
        <w:pStyle w:val="NormalnyWeb"/>
        <w:spacing w:before="0" w:after="0" w:line="360" w:lineRule="auto"/>
        <w:rPr>
          <w:rFonts w:ascii="Georgia" w:hAnsi="Georgia" w:cs="Georgia"/>
          <w:b/>
        </w:rPr>
      </w:pPr>
      <w:r>
        <w:rPr>
          <w:rFonts w:ascii="Georgia" w:hAnsi="Georgia" w:cs="Georgia"/>
          <w:b/>
        </w:rPr>
        <w:t xml:space="preserve"> I  -  </w:t>
      </w:r>
      <w:r>
        <w:rPr>
          <w:rFonts w:ascii="Georgia" w:hAnsi="Georgia" w:cs="Georgia"/>
        </w:rPr>
        <w:t>przedszkolaki</w:t>
      </w:r>
    </w:p>
    <w:p w:rsidR="00097C97" w:rsidRDefault="00097C97">
      <w:pPr>
        <w:pStyle w:val="NormalnyWeb"/>
        <w:spacing w:before="0" w:after="0" w:line="360" w:lineRule="auto"/>
        <w:rPr>
          <w:rFonts w:ascii="Georgia" w:hAnsi="Georgia" w:cs="Georgia"/>
          <w:b/>
        </w:rPr>
      </w:pPr>
      <w:r>
        <w:rPr>
          <w:rFonts w:ascii="Georgia" w:hAnsi="Georgia" w:cs="Georgia"/>
          <w:b/>
        </w:rPr>
        <w:t xml:space="preserve">II -  </w:t>
      </w:r>
      <w:r>
        <w:rPr>
          <w:rFonts w:ascii="Georgia" w:hAnsi="Georgia" w:cs="Georgia"/>
        </w:rPr>
        <w:t>klasy I-III szkoły podstawowej</w:t>
      </w:r>
    </w:p>
    <w:p w:rsidR="00097C97" w:rsidRDefault="00097C97">
      <w:pPr>
        <w:pStyle w:val="NormalnyWeb"/>
        <w:spacing w:before="0" w:after="0" w:line="360" w:lineRule="auto"/>
        <w:rPr>
          <w:rFonts w:ascii="Georgia" w:hAnsi="Georgia" w:cs="Georgia"/>
          <w:b/>
        </w:rPr>
      </w:pPr>
      <w:r>
        <w:rPr>
          <w:rFonts w:ascii="Georgia" w:hAnsi="Georgia" w:cs="Georgia"/>
          <w:b/>
        </w:rPr>
        <w:t xml:space="preserve">III - </w:t>
      </w:r>
      <w:r>
        <w:rPr>
          <w:rFonts w:ascii="Georgia" w:hAnsi="Georgia" w:cs="Georgia"/>
        </w:rPr>
        <w:t>klasy IV- VI szkoły podstawowej</w:t>
      </w:r>
    </w:p>
    <w:p w:rsidR="00097C97" w:rsidRDefault="00097C97">
      <w:pPr>
        <w:pStyle w:val="NormalnyWeb"/>
        <w:spacing w:before="0" w:after="0" w:line="360" w:lineRule="auto"/>
        <w:ind w:right="-992"/>
        <w:rPr>
          <w:rFonts w:ascii="Georgia" w:hAnsi="Georgia" w:cs="Georgia"/>
          <w:b/>
        </w:rPr>
      </w:pPr>
      <w:r>
        <w:rPr>
          <w:rFonts w:ascii="Georgia" w:hAnsi="Georgia" w:cs="Georgia"/>
          <w:b/>
        </w:rPr>
        <w:t xml:space="preserve">IV -  </w:t>
      </w:r>
      <w:r>
        <w:rPr>
          <w:rFonts w:ascii="Georgia" w:hAnsi="Georgia" w:cs="Georgia"/>
        </w:rPr>
        <w:t>młodzież gimnazjalna</w:t>
      </w:r>
    </w:p>
    <w:p w:rsidR="00097C97" w:rsidRDefault="00097C97">
      <w:pPr>
        <w:pStyle w:val="NormalnyWeb"/>
        <w:spacing w:before="0" w:after="0" w:line="360" w:lineRule="auto"/>
        <w:rPr>
          <w:rFonts w:ascii="Georgia" w:hAnsi="Georgia" w:cs="Georgia"/>
          <w:b/>
        </w:rPr>
      </w:pPr>
      <w:r>
        <w:rPr>
          <w:rFonts w:ascii="Georgia" w:hAnsi="Georgia" w:cs="Georgia"/>
          <w:b/>
        </w:rPr>
        <w:t xml:space="preserve"> V -  </w:t>
      </w:r>
      <w:r>
        <w:rPr>
          <w:rFonts w:ascii="Georgia" w:hAnsi="Georgia" w:cs="Georgia"/>
        </w:rPr>
        <w:t>młodzież ponadgimnazjalna  do 18 roku</w:t>
      </w:r>
    </w:p>
    <w:p w:rsidR="00097C97" w:rsidRDefault="00097C97">
      <w:pPr>
        <w:pStyle w:val="NormalnyWeb"/>
        <w:spacing w:before="0" w:after="0" w:line="360" w:lineRule="auto"/>
        <w:rPr>
          <w:rFonts w:ascii="Georgia" w:hAnsi="Georgia" w:cs="Georgia"/>
          <w:b/>
        </w:rPr>
      </w:pPr>
      <w:r>
        <w:rPr>
          <w:rFonts w:ascii="Georgia" w:hAnsi="Georgia" w:cs="Georgia"/>
          <w:b/>
        </w:rPr>
        <w:t xml:space="preserve">VI - </w:t>
      </w:r>
      <w:r>
        <w:rPr>
          <w:rFonts w:ascii="Georgia" w:hAnsi="Georgia" w:cs="Georgia"/>
        </w:rPr>
        <w:t>dorośli</w:t>
      </w:r>
      <w:bookmarkStart w:id="0" w:name="_GoBack"/>
      <w:bookmarkEnd w:id="0"/>
    </w:p>
    <w:p w:rsidR="00097C97" w:rsidRDefault="00097C97">
      <w:pPr>
        <w:pStyle w:val="NormalnyWeb"/>
        <w:spacing w:before="0" w:after="0" w:line="100" w:lineRule="atLeast"/>
        <w:rPr>
          <w:rFonts w:ascii="Georgia" w:hAnsi="Georgia" w:cs="Georgia"/>
          <w:b/>
        </w:rPr>
      </w:pPr>
    </w:p>
    <w:p w:rsidR="00097C97" w:rsidRDefault="00097C97">
      <w:pPr>
        <w:pStyle w:val="NormalnyWeb"/>
        <w:spacing w:before="0" w:after="0" w:line="360" w:lineRule="auto"/>
        <w:rPr>
          <w:rFonts w:ascii="Georgia" w:hAnsi="Georgia" w:cs="Georgia"/>
        </w:rPr>
      </w:pPr>
      <w:r>
        <w:rPr>
          <w:rFonts w:ascii="Georgia" w:hAnsi="Georgia" w:cs="Georgia"/>
          <w:b/>
          <w:bCs/>
          <w:i/>
          <w:iCs/>
          <w:u w:val="single"/>
        </w:rPr>
        <w:t>Warunki konkursu:</w:t>
      </w:r>
    </w:p>
    <w:p w:rsidR="00097C97" w:rsidRDefault="00097C97">
      <w:pPr>
        <w:pStyle w:val="NormalnyWeb"/>
        <w:numPr>
          <w:ilvl w:val="0"/>
          <w:numId w:val="1"/>
        </w:numPr>
        <w:spacing w:before="0" w:after="0"/>
        <w:rPr>
          <w:rFonts w:ascii="Georgia" w:hAnsi="Georgia" w:cs="Georgia"/>
        </w:rPr>
      </w:pPr>
      <w:r>
        <w:rPr>
          <w:rFonts w:ascii="Georgia" w:hAnsi="Georgia" w:cs="Georgia"/>
        </w:rPr>
        <w:t>praca płaska</w:t>
      </w:r>
    </w:p>
    <w:p w:rsidR="00097C97" w:rsidRDefault="00097C97">
      <w:pPr>
        <w:pStyle w:val="NormalnyWeb"/>
        <w:numPr>
          <w:ilvl w:val="0"/>
          <w:numId w:val="1"/>
        </w:numPr>
        <w:spacing w:before="0" w:after="0"/>
        <w:rPr>
          <w:rFonts w:ascii="Georgia" w:hAnsi="Georgia" w:cs="Georgia"/>
        </w:rPr>
      </w:pPr>
      <w:r>
        <w:rPr>
          <w:rFonts w:ascii="Georgia" w:hAnsi="Georgia" w:cs="Georgia"/>
        </w:rPr>
        <w:t>technika dowolna</w:t>
      </w:r>
    </w:p>
    <w:p w:rsidR="00097C97" w:rsidRDefault="00097C97">
      <w:pPr>
        <w:pStyle w:val="NormalnyWeb"/>
        <w:numPr>
          <w:ilvl w:val="0"/>
          <w:numId w:val="1"/>
        </w:numPr>
        <w:spacing w:before="0" w:after="0"/>
        <w:rPr>
          <w:rFonts w:ascii="Georgia" w:hAnsi="Georgia" w:cs="Georgia"/>
        </w:rPr>
      </w:pPr>
      <w:r>
        <w:rPr>
          <w:rFonts w:ascii="Georgia" w:hAnsi="Georgia" w:cs="Georgia"/>
        </w:rPr>
        <w:t>format pracy nie mniejszy niż A4</w:t>
      </w:r>
    </w:p>
    <w:p w:rsidR="00097C97" w:rsidRDefault="00097C97">
      <w:pPr>
        <w:pStyle w:val="NormalnyWeb"/>
        <w:numPr>
          <w:ilvl w:val="0"/>
          <w:numId w:val="1"/>
        </w:numPr>
        <w:spacing w:before="0" w:after="0" w:line="100" w:lineRule="atLeast"/>
        <w:rPr>
          <w:rFonts w:ascii="Georgia" w:hAnsi="Georgia" w:cs="Georgia"/>
        </w:rPr>
      </w:pPr>
      <w:r>
        <w:rPr>
          <w:rFonts w:ascii="Georgia" w:hAnsi="Georgia" w:cs="Georgia"/>
        </w:rPr>
        <w:t>autorem pracy może być jedna osoba</w:t>
      </w:r>
    </w:p>
    <w:p w:rsidR="00097C97" w:rsidRPr="00C757AE" w:rsidRDefault="00097C97">
      <w:pPr>
        <w:pStyle w:val="NormalnyWeb"/>
        <w:numPr>
          <w:ilvl w:val="0"/>
          <w:numId w:val="1"/>
        </w:numPr>
        <w:spacing w:before="0" w:after="0" w:line="100" w:lineRule="atLeast"/>
        <w:rPr>
          <w:rFonts w:ascii="Georgia" w:hAnsi="Georgia" w:cs="Georgia"/>
          <w:b/>
        </w:rPr>
      </w:pPr>
      <w:r w:rsidRPr="00C757AE">
        <w:rPr>
          <w:rFonts w:ascii="Georgia" w:hAnsi="Georgia" w:cs="Georgia"/>
          <w:b/>
        </w:rPr>
        <w:t>praca powinna być oprawiona w passe-partout (lub naklejona na większą kartkę tworzącą ramkę)</w:t>
      </w:r>
    </w:p>
    <w:p w:rsidR="00097C97" w:rsidRDefault="00097C97">
      <w:pPr>
        <w:pStyle w:val="NormalnyWeb"/>
        <w:numPr>
          <w:ilvl w:val="0"/>
          <w:numId w:val="1"/>
        </w:numPr>
        <w:spacing w:before="0" w:after="0" w:line="100" w:lineRule="atLeast"/>
        <w:rPr>
          <w:rFonts w:ascii="Georgia" w:hAnsi="Georgia" w:cs="Georgia"/>
        </w:rPr>
      </w:pPr>
      <w:r>
        <w:rPr>
          <w:rFonts w:ascii="Georgia" w:hAnsi="Georgia" w:cs="Georgia"/>
        </w:rPr>
        <w:t xml:space="preserve">praca powinna zawierać przyklejoną na odwrocie </w:t>
      </w:r>
      <w:r w:rsidRPr="00C757AE">
        <w:rPr>
          <w:rFonts w:ascii="Georgia" w:hAnsi="Georgia" w:cs="Georgia"/>
          <w:u w:val="single"/>
        </w:rPr>
        <w:t>kartę zgłoszeniową</w:t>
      </w:r>
    </w:p>
    <w:p w:rsidR="00097C97" w:rsidRDefault="00097C97">
      <w:pPr>
        <w:pStyle w:val="NormalnyWeb"/>
        <w:numPr>
          <w:ilvl w:val="0"/>
          <w:numId w:val="1"/>
        </w:numPr>
        <w:spacing w:before="0" w:after="0" w:line="100" w:lineRule="atLeast"/>
        <w:rPr>
          <w:rFonts w:ascii="Georgia" w:hAnsi="Georgia" w:cs="Georgia"/>
        </w:rPr>
      </w:pPr>
      <w:r>
        <w:rPr>
          <w:rFonts w:ascii="Georgia" w:hAnsi="Georgia" w:cs="Georgia"/>
        </w:rPr>
        <w:t xml:space="preserve">wymagane jest aby instytucje kultury oraz placówki </w:t>
      </w:r>
      <w:r w:rsidR="00AB6782">
        <w:rPr>
          <w:rFonts w:ascii="Georgia" w:hAnsi="Georgia" w:cs="Georgia"/>
        </w:rPr>
        <w:t>o</w:t>
      </w:r>
      <w:r>
        <w:rPr>
          <w:rFonts w:ascii="Georgia" w:hAnsi="Georgia" w:cs="Georgia"/>
        </w:rPr>
        <w:t xml:space="preserve">światowe </w:t>
      </w:r>
      <w:r w:rsidR="00AB6782">
        <w:rPr>
          <w:rFonts w:ascii="Georgia" w:hAnsi="Georgia" w:cs="Georgia"/>
        </w:rPr>
        <w:t>s</w:t>
      </w:r>
      <w:r>
        <w:rPr>
          <w:rFonts w:ascii="Georgia" w:hAnsi="Georgia" w:cs="Georgia"/>
        </w:rPr>
        <w:t xml:space="preserve">porządziły zbiorczą listę wszystkich autorów prac. (dane </w:t>
      </w:r>
      <w:r w:rsidR="00AB6782">
        <w:rPr>
          <w:rFonts w:ascii="Georgia" w:hAnsi="Georgia" w:cs="Georgia"/>
        </w:rPr>
        <w:t xml:space="preserve">autora pracy,  </w:t>
      </w:r>
      <w:r>
        <w:rPr>
          <w:rFonts w:ascii="Georgia" w:hAnsi="Georgia" w:cs="Georgia"/>
        </w:rPr>
        <w:t>placówki, nauczyciel</w:t>
      </w:r>
      <w:r w:rsidR="00AB6782">
        <w:rPr>
          <w:rFonts w:ascii="Georgia" w:hAnsi="Georgia" w:cs="Georgia"/>
        </w:rPr>
        <w:t>a</w:t>
      </w:r>
      <w:r>
        <w:rPr>
          <w:rFonts w:ascii="Georgia" w:hAnsi="Georgia" w:cs="Georgia"/>
        </w:rPr>
        <w:t xml:space="preserve">, </w:t>
      </w:r>
      <w:r w:rsidR="00AB6782">
        <w:rPr>
          <w:rFonts w:ascii="Georgia" w:hAnsi="Georgia" w:cs="Georgia"/>
        </w:rPr>
        <w:t xml:space="preserve"> kontakt telefoniczny z autorem pracy</w:t>
      </w:r>
      <w:r>
        <w:rPr>
          <w:rFonts w:ascii="Georgia" w:hAnsi="Georgia" w:cs="Georgia"/>
        </w:rPr>
        <w:t>)</w:t>
      </w:r>
    </w:p>
    <w:p w:rsidR="00097C97" w:rsidRDefault="00097C97">
      <w:pPr>
        <w:spacing w:line="100" w:lineRule="atLeast"/>
        <w:ind w:left="360"/>
        <w:rPr>
          <w:rFonts w:ascii="Georgia" w:hAnsi="Georgia" w:cs="Georgia"/>
          <w:b/>
          <w:bCs/>
          <w:i/>
          <w:iCs/>
        </w:rPr>
      </w:pPr>
      <w:r>
        <w:rPr>
          <w:rFonts w:ascii="Georgia" w:hAnsi="Georgia" w:cs="Georgia"/>
        </w:rPr>
        <w:t xml:space="preserve">                                    </w:t>
      </w:r>
    </w:p>
    <w:p w:rsidR="00097C97" w:rsidRDefault="00097C97">
      <w:pPr>
        <w:spacing w:line="100" w:lineRule="atLeast"/>
        <w:jc w:val="both"/>
        <w:rPr>
          <w:rFonts w:ascii="Georgia" w:hAnsi="Georgia" w:cs="Georgia"/>
          <w:b/>
          <w:bCs/>
          <w:i/>
          <w:iCs/>
        </w:rPr>
      </w:pPr>
    </w:p>
    <w:p w:rsidR="00097C97" w:rsidRDefault="00097C97">
      <w:pPr>
        <w:spacing w:line="100" w:lineRule="atLeast"/>
        <w:jc w:val="both"/>
        <w:rPr>
          <w:rFonts w:ascii="Georgia" w:hAnsi="Georgia" w:cs="Georgia"/>
          <w:i/>
          <w:color w:val="000000"/>
          <w:u w:val="single"/>
        </w:rPr>
      </w:pPr>
      <w:r>
        <w:rPr>
          <w:rFonts w:ascii="Georgia" w:hAnsi="Georgia" w:cs="Georgia"/>
          <w:iCs/>
        </w:rPr>
        <w:t>Prace wykonane zgodnie z wymogami  regulaminu należ</w:t>
      </w:r>
      <w:r w:rsidR="00645F22">
        <w:rPr>
          <w:rFonts w:ascii="Georgia" w:hAnsi="Georgia" w:cs="Georgia"/>
          <w:iCs/>
        </w:rPr>
        <w:t>y</w:t>
      </w:r>
      <w:r>
        <w:rPr>
          <w:rFonts w:ascii="Georgia" w:hAnsi="Georgia" w:cs="Georgia"/>
          <w:iCs/>
        </w:rPr>
        <w:t xml:space="preserve"> dostarczyć</w:t>
      </w:r>
      <w:r>
        <w:rPr>
          <w:rFonts w:ascii="Georgia" w:hAnsi="Georgia" w:cs="Georgia"/>
          <w:b/>
          <w:bCs/>
          <w:iCs/>
        </w:rPr>
        <w:t xml:space="preserve"> do dni</w:t>
      </w:r>
      <w:r w:rsidR="00C757AE">
        <w:rPr>
          <w:rFonts w:ascii="Georgia" w:hAnsi="Georgia" w:cs="Georgia"/>
          <w:b/>
          <w:bCs/>
          <w:iCs/>
          <w:color w:val="000000"/>
        </w:rPr>
        <w:t>a 5</w:t>
      </w:r>
      <w:r w:rsidR="00BB7BC7">
        <w:rPr>
          <w:rFonts w:ascii="Georgia" w:hAnsi="Georgia" w:cs="Georgia"/>
          <w:b/>
          <w:bCs/>
          <w:iCs/>
          <w:color w:val="000000"/>
        </w:rPr>
        <w:t xml:space="preserve"> </w:t>
      </w:r>
      <w:r w:rsidR="00C757AE">
        <w:rPr>
          <w:rFonts w:ascii="Georgia" w:hAnsi="Georgia" w:cs="Georgia"/>
          <w:b/>
          <w:bCs/>
          <w:iCs/>
          <w:color w:val="000000"/>
        </w:rPr>
        <w:t>maja 2017</w:t>
      </w:r>
      <w:r>
        <w:rPr>
          <w:rFonts w:ascii="Georgia" w:hAnsi="Georgia" w:cs="Georgia"/>
          <w:b/>
          <w:bCs/>
          <w:iCs/>
          <w:color w:val="000000"/>
        </w:rPr>
        <w:t>r.</w:t>
      </w:r>
      <w:r>
        <w:rPr>
          <w:rFonts w:ascii="Georgia" w:hAnsi="Georgia" w:cs="Georgia"/>
          <w:iCs/>
          <w:color w:val="000000"/>
        </w:rPr>
        <w:t xml:space="preserve"> na adres organizatora:</w:t>
      </w:r>
    </w:p>
    <w:p w:rsidR="00097C97" w:rsidRDefault="00097C97">
      <w:pPr>
        <w:spacing w:line="100" w:lineRule="atLeast"/>
        <w:jc w:val="center"/>
        <w:rPr>
          <w:rFonts w:ascii="Georgia" w:hAnsi="Georgia" w:cs="Georgia"/>
          <w:i/>
          <w:color w:val="000000"/>
          <w:u w:val="single"/>
        </w:rPr>
      </w:pPr>
    </w:p>
    <w:p w:rsidR="00097C97" w:rsidRDefault="00097C97">
      <w:pPr>
        <w:spacing w:line="100" w:lineRule="atLeast"/>
        <w:jc w:val="center"/>
        <w:rPr>
          <w:rFonts w:ascii="Georgia" w:hAnsi="Georgia" w:cs="Georgia"/>
          <w:b/>
          <w:i/>
          <w:u w:val="single"/>
        </w:rPr>
      </w:pPr>
    </w:p>
    <w:p w:rsidR="00097C97" w:rsidRDefault="00097C97">
      <w:pPr>
        <w:spacing w:line="100" w:lineRule="atLeast"/>
        <w:jc w:val="center"/>
        <w:rPr>
          <w:rFonts w:ascii="Georgia" w:hAnsi="Georgia" w:cs="Georgia"/>
          <w:b/>
          <w:i/>
          <w:u w:val="single"/>
        </w:rPr>
      </w:pPr>
    </w:p>
    <w:p w:rsidR="00097C97" w:rsidRDefault="00097C97">
      <w:pPr>
        <w:spacing w:line="100" w:lineRule="atLeast"/>
        <w:jc w:val="center"/>
        <w:rPr>
          <w:rFonts w:ascii="Georgia" w:hAnsi="Georgia" w:cs="Georgia"/>
          <w:b/>
          <w:i/>
          <w:u w:val="single"/>
        </w:rPr>
      </w:pPr>
    </w:p>
    <w:p w:rsidR="00097C97" w:rsidRDefault="00097C97">
      <w:pPr>
        <w:spacing w:line="100" w:lineRule="atLeast"/>
        <w:jc w:val="center"/>
        <w:rPr>
          <w:rFonts w:ascii="Georgia" w:hAnsi="Georgia" w:cs="Georgia"/>
          <w:b/>
          <w:u w:val="single"/>
        </w:rPr>
      </w:pPr>
      <w:r>
        <w:rPr>
          <w:rFonts w:ascii="Georgia" w:hAnsi="Georgia" w:cs="Georgia"/>
          <w:b/>
          <w:u w:val="single"/>
        </w:rPr>
        <w:t>Gminne Centrum Kultury i Informacji</w:t>
      </w:r>
      <w:r w:rsidR="007812F1">
        <w:rPr>
          <w:rFonts w:ascii="Georgia" w:hAnsi="Georgia" w:cs="Georgia"/>
          <w:b/>
          <w:u w:val="single"/>
        </w:rPr>
        <w:t xml:space="preserve"> w Kochanowicach</w:t>
      </w:r>
    </w:p>
    <w:p w:rsidR="00097C97" w:rsidRDefault="00097C97">
      <w:pPr>
        <w:spacing w:line="100" w:lineRule="atLeast"/>
        <w:jc w:val="center"/>
        <w:rPr>
          <w:rFonts w:ascii="Georgia" w:hAnsi="Georgia" w:cs="Georgia"/>
          <w:b/>
          <w:u w:val="single"/>
        </w:rPr>
      </w:pPr>
      <w:r>
        <w:rPr>
          <w:rFonts w:ascii="Georgia" w:hAnsi="Georgia" w:cs="Georgia"/>
          <w:b/>
          <w:u w:val="single"/>
        </w:rPr>
        <w:t>ul. Lubliniecka 5</w:t>
      </w:r>
    </w:p>
    <w:p w:rsidR="00097C97" w:rsidRDefault="00097C97">
      <w:pPr>
        <w:spacing w:line="100" w:lineRule="atLeast"/>
        <w:jc w:val="center"/>
        <w:rPr>
          <w:rFonts w:ascii="Georgia" w:hAnsi="Georgia" w:cs="Georgia"/>
          <w:i/>
          <w:iCs/>
        </w:rPr>
      </w:pPr>
      <w:r>
        <w:rPr>
          <w:rFonts w:ascii="Georgia" w:hAnsi="Georgia" w:cs="Georgia"/>
          <w:b/>
          <w:u w:val="single"/>
        </w:rPr>
        <w:t>42 – 713 Kochanowice</w:t>
      </w:r>
    </w:p>
    <w:p w:rsidR="00097C97" w:rsidRDefault="00097C97">
      <w:pPr>
        <w:spacing w:line="100" w:lineRule="atLeast"/>
        <w:jc w:val="both"/>
        <w:rPr>
          <w:rFonts w:ascii="Georgia" w:hAnsi="Georgia" w:cs="Georgia"/>
          <w:i/>
          <w:iCs/>
        </w:rPr>
      </w:pPr>
    </w:p>
    <w:p w:rsidR="00097C97" w:rsidRDefault="00097C97">
      <w:pPr>
        <w:spacing w:line="100" w:lineRule="atLeast"/>
        <w:jc w:val="both"/>
        <w:rPr>
          <w:rFonts w:ascii="Georgia" w:hAnsi="Georgia" w:cs="Georgia"/>
          <w:i/>
          <w:iCs/>
        </w:rPr>
      </w:pPr>
    </w:p>
    <w:p w:rsidR="00097C97" w:rsidRDefault="00097C97">
      <w:pPr>
        <w:spacing w:line="100" w:lineRule="atLeast"/>
        <w:jc w:val="both"/>
        <w:rPr>
          <w:rFonts w:ascii="Georgia" w:hAnsi="Georgia" w:cs="Georgia"/>
          <w:b/>
        </w:rPr>
      </w:pPr>
      <w:r>
        <w:rPr>
          <w:rFonts w:ascii="Georgia" w:hAnsi="Georgia" w:cs="Georgia"/>
          <w:i/>
          <w:iCs/>
        </w:rPr>
        <w:t xml:space="preserve">Uczestnik konkursu akceptując regulamin, wyraża zgodę na przetwarzanie danych osobowych w celach konkursowych zgodnie z wymogami Ustawy o ochronie danych </w:t>
      </w:r>
      <w:r>
        <w:rPr>
          <w:rFonts w:ascii="Georgia" w:hAnsi="Georgia" w:cs="Georgia"/>
          <w:i/>
          <w:iCs/>
        </w:rPr>
        <w:lastRenderedPageBreak/>
        <w:t xml:space="preserve">osobowych z dn. 29.08.1997r. przez Gminne Centrum Kultury i Informacji w Kochanowicach.  </w:t>
      </w:r>
    </w:p>
    <w:p w:rsidR="00097C97" w:rsidRDefault="00097C97">
      <w:pPr>
        <w:spacing w:line="100" w:lineRule="atLeast"/>
        <w:ind w:left="360"/>
        <w:jc w:val="both"/>
        <w:rPr>
          <w:rFonts w:ascii="Georgia" w:hAnsi="Georgia" w:cs="Georgia"/>
          <w:b/>
        </w:rPr>
      </w:pPr>
    </w:p>
    <w:p w:rsidR="00097C97" w:rsidRDefault="00097C97">
      <w:pPr>
        <w:spacing w:line="100" w:lineRule="atLeast"/>
        <w:jc w:val="both"/>
        <w:rPr>
          <w:rFonts w:ascii="Georgia" w:hAnsi="Georgia" w:cs="Georgia"/>
        </w:rPr>
      </w:pPr>
      <w:r>
        <w:rPr>
          <w:rFonts w:ascii="Georgia" w:hAnsi="Georgia" w:cs="Georgia"/>
          <w:b/>
          <w:bCs/>
          <w:i/>
          <w:iCs/>
          <w:u w:val="single"/>
        </w:rPr>
        <w:t>Ocena prac:</w:t>
      </w:r>
    </w:p>
    <w:p w:rsidR="00097C97" w:rsidRDefault="00097C97">
      <w:pPr>
        <w:tabs>
          <w:tab w:val="left" w:pos="1620"/>
        </w:tabs>
        <w:spacing w:line="100" w:lineRule="atLeast"/>
        <w:ind w:left="720"/>
        <w:jc w:val="both"/>
        <w:rPr>
          <w:rFonts w:ascii="Georgia" w:hAnsi="Georgia" w:cs="Georgia"/>
        </w:rPr>
      </w:pPr>
      <w:r>
        <w:rPr>
          <w:rFonts w:ascii="Georgia" w:hAnsi="Georgia" w:cs="Georgia"/>
        </w:rPr>
        <w:t xml:space="preserve"> </w:t>
      </w:r>
      <w:r>
        <w:rPr>
          <w:rFonts w:ascii="Georgia" w:hAnsi="Georgia" w:cs="Georgia"/>
        </w:rPr>
        <w:tab/>
      </w:r>
      <w:r>
        <w:rPr>
          <w:rFonts w:ascii="Georgia" w:hAnsi="Georgia" w:cs="Georgia"/>
        </w:rPr>
        <w:tab/>
      </w:r>
    </w:p>
    <w:p w:rsidR="00097C97" w:rsidRDefault="00097C97">
      <w:pPr>
        <w:tabs>
          <w:tab w:val="left" w:pos="540"/>
          <w:tab w:val="left" w:pos="1620"/>
        </w:tabs>
        <w:spacing w:line="100" w:lineRule="atLeast"/>
        <w:jc w:val="both"/>
        <w:rPr>
          <w:rFonts w:ascii="Georgia" w:hAnsi="Georgia" w:cs="Georgia"/>
        </w:rPr>
      </w:pPr>
      <w:r>
        <w:rPr>
          <w:rFonts w:ascii="Georgia" w:hAnsi="Georgia" w:cs="Georgia"/>
        </w:rPr>
        <w:t xml:space="preserve">Przy ocenie prac komisja weźmie pod uwagę samodzielność wykonania, estetykę, pomysłowość. Wyniki konkursu zostaną zamieszczone </w:t>
      </w:r>
      <w:r w:rsidR="00C757AE">
        <w:rPr>
          <w:rStyle w:val="Pogrubienie"/>
          <w:rFonts w:ascii="Georgia" w:hAnsi="Georgia" w:cs="Georgia"/>
          <w:color w:val="000000"/>
        </w:rPr>
        <w:t>10 maja 2017</w:t>
      </w:r>
      <w:r>
        <w:rPr>
          <w:rStyle w:val="Pogrubienie"/>
          <w:rFonts w:ascii="Georgia" w:hAnsi="Georgia" w:cs="Georgia"/>
          <w:color w:val="000000"/>
        </w:rPr>
        <w:t>r.</w:t>
      </w:r>
      <w:r>
        <w:rPr>
          <w:rStyle w:val="Pogrubienie"/>
          <w:rFonts w:ascii="Georgia" w:hAnsi="Georgia" w:cs="Georgia"/>
        </w:rPr>
        <w:t xml:space="preserve"> </w:t>
      </w:r>
      <w:r>
        <w:rPr>
          <w:rFonts w:ascii="Georgia" w:hAnsi="Georgia" w:cs="Georgia"/>
        </w:rPr>
        <w:t xml:space="preserve">na stronie internetowej: </w:t>
      </w:r>
      <w:hyperlink r:id="rId11" w:history="1">
        <w:r w:rsidR="007812F1" w:rsidRPr="005D28FF">
          <w:rPr>
            <w:rStyle w:val="Hipercze"/>
            <w:rFonts w:ascii="Georgia" w:hAnsi="Georgia" w:cs="Georgia"/>
          </w:rPr>
          <w:t>www.gckiiko</w:t>
        </w:r>
        <w:r w:rsidR="007812F1" w:rsidRPr="005D28FF">
          <w:rPr>
            <w:rStyle w:val="Hipercze"/>
            <w:rFonts w:ascii="Georgia" w:hAnsi="Georgia" w:cs="Georgia"/>
          </w:rPr>
          <w:t>c</w:t>
        </w:r>
        <w:r w:rsidR="007812F1" w:rsidRPr="005D28FF">
          <w:rPr>
            <w:rStyle w:val="Hipercze"/>
            <w:rFonts w:ascii="Georgia" w:hAnsi="Georgia" w:cs="Georgia"/>
          </w:rPr>
          <w:t>hanowice.naszgok.pl</w:t>
        </w:r>
      </w:hyperlink>
      <w:r>
        <w:rPr>
          <w:rStyle w:val="Hipercze"/>
          <w:rFonts w:ascii="Georgia" w:hAnsi="Georgia" w:cs="Georgia"/>
          <w:u w:val="none"/>
        </w:rPr>
        <w:t xml:space="preserve"> </w:t>
      </w:r>
      <w:r>
        <w:rPr>
          <w:rStyle w:val="Hipercze"/>
          <w:rFonts w:ascii="Georgia" w:hAnsi="Georgia" w:cs="Georgia"/>
          <w:color w:val="000000"/>
          <w:u w:val="none"/>
        </w:rPr>
        <w:t>Laureaci</w:t>
      </w:r>
      <w:r w:rsidR="007812F1">
        <w:rPr>
          <w:rStyle w:val="Hipercze"/>
          <w:rFonts w:ascii="Georgia" w:hAnsi="Georgia" w:cs="Georgia"/>
          <w:color w:val="000000"/>
          <w:u w:val="none"/>
        </w:rPr>
        <w:t xml:space="preserve"> konkursu</w:t>
      </w:r>
      <w:r>
        <w:rPr>
          <w:rStyle w:val="Hipercze"/>
          <w:rFonts w:ascii="Georgia" w:hAnsi="Georgia" w:cs="Georgia"/>
          <w:color w:val="000000"/>
          <w:u w:val="none"/>
        </w:rPr>
        <w:t xml:space="preserve"> zostan</w:t>
      </w:r>
      <w:r w:rsidR="007812F1">
        <w:rPr>
          <w:rStyle w:val="Hipercze"/>
          <w:rFonts w:ascii="Georgia" w:hAnsi="Georgia" w:cs="Georgia"/>
          <w:color w:val="000000"/>
          <w:u w:val="none"/>
        </w:rPr>
        <w:t xml:space="preserve">ą powiadomieni telefonicznie. </w:t>
      </w:r>
    </w:p>
    <w:p w:rsidR="00097C97" w:rsidRDefault="00097C97">
      <w:pPr>
        <w:tabs>
          <w:tab w:val="left" w:pos="540"/>
          <w:tab w:val="left" w:pos="1620"/>
        </w:tabs>
        <w:spacing w:line="100" w:lineRule="atLeast"/>
        <w:jc w:val="both"/>
        <w:rPr>
          <w:rFonts w:ascii="Georgia" w:hAnsi="Georgia" w:cs="Georgia"/>
        </w:rPr>
      </w:pPr>
    </w:p>
    <w:p w:rsidR="00097C97" w:rsidRDefault="00097C97">
      <w:pPr>
        <w:tabs>
          <w:tab w:val="left" w:pos="540"/>
        </w:tabs>
        <w:spacing w:line="100" w:lineRule="atLeast"/>
        <w:jc w:val="both"/>
        <w:rPr>
          <w:rFonts w:ascii="Georgia" w:hAnsi="Georgia" w:cs="Georgia"/>
        </w:rPr>
      </w:pPr>
      <w:r>
        <w:rPr>
          <w:rFonts w:ascii="Georgia" w:hAnsi="Georgia" w:cs="Georgia"/>
        </w:rPr>
        <w:t>Uroczyste ogłoszenie wyników i w</w:t>
      </w:r>
      <w:r w:rsidR="00D12227">
        <w:rPr>
          <w:rFonts w:ascii="Georgia" w:hAnsi="Georgia" w:cs="Georgia"/>
        </w:rPr>
        <w:t>ręczenie nagród nastąpi podczas</w:t>
      </w:r>
      <w:r>
        <w:rPr>
          <w:rFonts w:ascii="Georgia" w:hAnsi="Georgia" w:cs="Georgia"/>
          <w:color w:val="000000"/>
        </w:rPr>
        <w:t xml:space="preserve"> Święta Kwitnącego Różanecznika w dniu </w:t>
      </w:r>
      <w:r w:rsidR="00C757AE">
        <w:rPr>
          <w:rFonts w:ascii="Georgia" w:hAnsi="Georgia" w:cs="Georgia"/>
          <w:b/>
          <w:bCs/>
          <w:color w:val="000000"/>
        </w:rPr>
        <w:t>28</w:t>
      </w:r>
      <w:r>
        <w:rPr>
          <w:rFonts w:ascii="Georgia" w:hAnsi="Georgia" w:cs="Georgia"/>
          <w:b/>
          <w:bCs/>
          <w:color w:val="000000"/>
        </w:rPr>
        <w:t xml:space="preserve"> </w:t>
      </w:r>
      <w:r w:rsidR="00C757AE">
        <w:rPr>
          <w:rFonts w:ascii="Georgia" w:hAnsi="Georgia" w:cs="Georgia"/>
          <w:b/>
          <w:color w:val="000000"/>
        </w:rPr>
        <w:t>maja 2017</w:t>
      </w:r>
      <w:r w:rsidR="007812F1">
        <w:rPr>
          <w:rFonts w:ascii="Georgia" w:hAnsi="Georgia" w:cs="Georgia"/>
          <w:b/>
          <w:color w:val="000000"/>
        </w:rPr>
        <w:t xml:space="preserve"> </w:t>
      </w:r>
      <w:r w:rsidR="00C757AE">
        <w:rPr>
          <w:rFonts w:ascii="Georgia" w:hAnsi="Georgia" w:cs="Georgia"/>
          <w:b/>
          <w:color w:val="000000"/>
        </w:rPr>
        <w:t>r</w:t>
      </w:r>
      <w:r w:rsidR="007812F1">
        <w:rPr>
          <w:rFonts w:ascii="Georgia" w:hAnsi="Georgia" w:cs="Georgia"/>
          <w:b/>
          <w:color w:val="000000"/>
        </w:rPr>
        <w:t>. (niedziela)</w:t>
      </w:r>
      <w:r w:rsidR="00C757AE">
        <w:rPr>
          <w:rFonts w:ascii="Georgia" w:hAnsi="Georgia" w:cs="Georgia"/>
          <w:b/>
          <w:color w:val="000000"/>
        </w:rPr>
        <w:t xml:space="preserve"> </w:t>
      </w:r>
      <w:r>
        <w:rPr>
          <w:rFonts w:ascii="Georgia" w:hAnsi="Georgia" w:cs="Georgia"/>
          <w:color w:val="000000"/>
        </w:rPr>
        <w:t>w P</w:t>
      </w:r>
      <w:r w:rsidR="00C757AE">
        <w:rPr>
          <w:rFonts w:ascii="Georgia" w:hAnsi="Georgia" w:cs="Georgia"/>
          <w:color w:val="000000"/>
        </w:rPr>
        <w:t xml:space="preserve">awełkach, ul. Główna 14. </w:t>
      </w:r>
    </w:p>
    <w:p w:rsidR="00097C97" w:rsidRDefault="00097C97">
      <w:pPr>
        <w:tabs>
          <w:tab w:val="left" w:pos="540"/>
        </w:tabs>
        <w:spacing w:line="100" w:lineRule="atLeast"/>
        <w:jc w:val="both"/>
        <w:rPr>
          <w:rFonts w:ascii="Georgia" w:hAnsi="Georgia" w:cs="Georgia"/>
        </w:rPr>
      </w:pPr>
    </w:p>
    <w:p w:rsidR="00097C97" w:rsidRDefault="00097C97">
      <w:pPr>
        <w:tabs>
          <w:tab w:val="left" w:pos="540"/>
        </w:tabs>
        <w:spacing w:line="100" w:lineRule="atLeast"/>
        <w:jc w:val="both"/>
        <w:rPr>
          <w:rFonts w:ascii="Georgia" w:hAnsi="Georgia" w:cs="Georgia"/>
        </w:rPr>
      </w:pPr>
      <w:r>
        <w:rPr>
          <w:rFonts w:ascii="Georgia" w:hAnsi="Georgia" w:cs="Georgia"/>
        </w:rPr>
        <w:t xml:space="preserve">Organizatorzy konkursu zastrzegają sobie prawo publikowania i reprodukowania prac konkursowych bez wypłacania honorariów autorskich. Przysłane prace przechodzą na własność organizatorów. </w:t>
      </w:r>
    </w:p>
    <w:p w:rsidR="00097C97" w:rsidRDefault="00097C97">
      <w:pPr>
        <w:tabs>
          <w:tab w:val="left" w:pos="540"/>
        </w:tabs>
        <w:spacing w:line="100" w:lineRule="atLeast"/>
        <w:jc w:val="both"/>
        <w:rPr>
          <w:rFonts w:ascii="Georgia" w:hAnsi="Georgia" w:cs="Georgia"/>
        </w:rPr>
      </w:pPr>
      <w:r>
        <w:rPr>
          <w:rFonts w:ascii="Georgia" w:hAnsi="Georgia" w:cs="Georgia"/>
        </w:rPr>
        <w:t xml:space="preserve">Informacje o konkursie dostępne są w Gminnym Centrum Kultury i Informacji w Kochanowicach pod numerem telefonu (34) 353-3215 </w:t>
      </w:r>
      <w:r>
        <w:rPr>
          <w:rFonts w:ascii="Georgia" w:eastAsia="Batang" w:hAnsi="Georgia" w:cs="Georgia"/>
        </w:rPr>
        <w:t xml:space="preserve"> oraz  na stronie internetowej: </w:t>
      </w:r>
      <w:r w:rsidR="007812F1">
        <w:rPr>
          <w:rFonts w:ascii="Georgia" w:eastAsia="Batang" w:hAnsi="Georgia" w:cs="Georgia"/>
        </w:rPr>
        <w:t>www.</w:t>
      </w:r>
      <w:r>
        <w:rPr>
          <w:rFonts w:ascii="Georgia" w:eastAsia="Batang" w:hAnsi="Georgia" w:cs="Georgia"/>
        </w:rPr>
        <w:t>gc</w:t>
      </w:r>
      <w:r w:rsidR="007812F1">
        <w:rPr>
          <w:rFonts w:ascii="Georgia" w:eastAsia="Batang" w:hAnsi="Georgia" w:cs="Georgia"/>
        </w:rPr>
        <w:t>ki</w:t>
      </w:r>
      <w:r>
        <w:rPr>
          <w:rFonts w:ascii="Georgia" w:eastAsia="Batang" w:hAnsi="Georgia" w:cs="Georgia"/>
        </w:rPr>
        <w:t>i</w:t>
      </w:r>
      <w:r w:rsidR="00BB7BC7">
        <w:rPr>
          <w:rFonts w:ascii="Georgia" w:eastAsia="Batang" w:hAnsi="Georgia" w:cs="Georgia"/>
        </w:rPr>
        <w:t>kochanowice.</w:t>
      </w:r>
      <w:r>
        <w:rPr>
          <w:rFonts w:ascii="Georgia" w:eastAsia="Batang" w:hAnsi="Georgia" w:cs="Georgia"/>
        </w:rPr>
        <w:t>naszgok.pl</w:t>
      </w:r>
    </w:p>
    <w:p w:rsidR="00097C97" w:rsidRDefault="00097C97">
      <w:pPr>
        <w:spacing w:line="100" w:lineRule="atLeast"/>
        <w:jc w:val="both"/>
        <w:rPr>
          <w:rFonts w:ascii="Georgia" w:hAnsi="Georgia" w:cs="Georgia"/>
        </w:rPr>
      </w:pPr>
    </w:p>
    <w:p w:rsidR="00097C97" w:rsidRDefault="00097C97">
      <w:pPr>
        <w:spacing w:line="100" w:lineRule="atLeast"/>
        <w:jc w:val="both"/>
        <w:rPr>
          <w:rFonts w:ascii="Georgia" w:hAnsi="Georgia" w:cs="Georgia"/>
          <w:i/>
          <w:iCs/>
          <w:u w:val="single"/>
        </w:rPr>
      </w:pPr>
      <w:r>
        <w:rPr>
          <w:rFonts w:ascii="Georgia" w:hAnsi="Georgia" w:cs="Georgia"/>
          <w:i/>
          <w:iCs/>
        </w:rPr>
        <w:t>Prace laureatów zostaną wyeksponowane na wystawie pokonkursowej podczas imprezy.</w:t>
      </w:r>
    </w:p>
    <w:p w:rsidR="00097C97" w:rsidRDefault="00097C97">
      <w:pPr>
        <w:spacing w:line="100" w:lineRule="atLeast"/>
        <w:jc w:val="both"/>
        <w:rPr>
          <w:rFonts w:ascii="Georgia" w:hAnsi="Georgia" w:cs="Georgia"/>
          <w:i/>
          <w:iCs/>
          <w:u w:val="single"/>
        </w:rPr>
      </w:pPr>
    </w:p>
    <w:p w:rsidR="00097C97" w:rsidRDefault="00097C97">
      <w:pPr>
        <w:spacing w:line="100" w:lineRule="atLeast"/>
        <w:jc w:val="center"/>
        <w:rPr>
          <w:rFonts w:ascii="Georgia" w:hAnsi="Georgia" w:cs="Georgia"/>
          <w:i/>
          <w:iCs/>
          <w:u w:val="single"/>
        </w:rPr>
      </w:pPr>
      <w:r>
        <w:rPr>
          <w:rFonts w:ascii="Georgia" w:hAnsi="Georgia" w:cs="Georgia"/>
          <w:i/>
          <w:iCs/>
          <w:u w:val="single"/>
        </w:rPr>
        <w:t>Istnieje możliwość wypożyczenia prac przez inne instytucje kulturalne</w:t>
      </w:r>
    </w:p>
    <w:p w:rsidR="00097C97" w:rsidRDefault="00097C97">
      <w:pPr>
        <w:spacing w:line="100" w:lineRule="atLeast"/>
        <w:jc w:val="center"/>
        <w:rPr>
          <w:rFonts w:ascii="Georgia" w:hAnsi="Georgia" w:cs="Georgia"/>
          <w:b/>
          <w:bCs/>
          <w:color w:val="800080"/>
        </w:rPr>
      </w:pPr>
      <w:r>
        <w:rPr>
          <w:rFonts w:ascii="Georgia" w:hAnsi="Georgia" w:cs="Georgia"/>
          <w:i/>
          <w:iCs/>
          <w:u w:val="single"/>
        </w:rPr>
        <w:t>i oświatowe, które zechcą zorganizować wystawę w swojej placówce.</w:t>
      </w:r>
    </w:p>
    <w:p w:rsidR="00097C97" w:rsidRDefault="00097C97">
      <w:pPr>
        <w:spacing w:line="100" w:lineRule="atLeast"/>
        <w:jc w:val="center"/>
        <w:rPr>
          <w:rFonts w:ascii="Georgia" w:hAnsi="Georgia" w:cs="Georgia"/>
          <w:b/>
          <w:bCs/>
          <w:color w:val="800080"/>
        </w:rPr>
      </w:pPr>
    </w:p>
    <w:p w:rsidR="00097C97" w:rsidRDefault="00097C97">
      <w:pPr>
        <w:spacing w:line="100" w:lineRule="atLeast"/>
        <w:jc w:val="center"/>
      </w:pPr>
      <w:r>
        <w:rPr>
          <w:rFonts w:ascii="Georgia" w:hAnsi="Georgia" w:cs="Georgia"/>
          <w:b/>
          <w:bCs/>
        </w:rPr>
        <w:t>Serdecznie zapraszamy do udziału!</w:t>
      </w:r>
    </w:p>
    <w:p w:rsidR="00097C97" w:rsidRDefault="00097C97">
      <w:pPr>
        <w:ind w:left="360"/>
        <w:jc w:val="both"/>
      </w:pPr>
    </w:p>
    <w:p w:rsidR="00097C97" w:rsidRDefault="00097C97">
      <w:pPr>
        <w:ind w:left="360"/>
        <w:jc w:val="both"/>
        <w:rPr>
          <w:rFonts w:ascii="Georgia" w:eastAsia="Batang" w:hAnsi="Georgia" w:cs="Georgia"/>
        </w:rPr>
      </w:pPr>
    </w:p>
    <w:p w:rsidR="00097C97" w:rsidRDefault="00097C97">
      <w:pPr>
        <w:ind w:left="360"/>
        <w:jc w:val="center"/>
        <w:rPr>
          <w:rFonts w:ascii="Georgia" w:eastAsia="Batang" w:hAnsi="Georgia" w:cs="Georgia"/>
        </w:rPr>
      </w:pPr>
    </w:p>
    <w:p w:rsidR="00097C97" w:rsidRDefault="00097C97">
      <w:pPr>
        <w:spacing w:line="100" w:lineRule="atLeast"/>
        <w:jc w:val="center"/>
        <w:rPr>
          <w:rFonts w:ascii="Georgia" w:hAnsi="Georgia" w:cs="Georgia"/>
          <w:b/>
          <w:bCs/>
          <w:color w:val="800080"/>
        </w:rPr>
      </w:pPr>
    </w:p>
    <w:p w:rsidR="00097C97" w:rsidRDefault="00097C97">
      <w:pPr>
        <w:spacing w:line="100" w:lineRule="atLeast"/>
        <w:jc w:val="center"/>
        <w:rPr>
          <w:rFonts w:ascii="Georgia" w:hAnsi="Georgia" w:cs="Georgia"/>
        </w:rPr>
      </w:pPr>
    </w:p>
    <w:sectPr w:rsidR="00097C97" w:rsidSect="00665BD5">
      <w:pgSz w:w="11906" w:h="16838"/>
      <w:pgMar w:top="284" w:right="849" w:bottom="568" w:left="1417" w:header="708" w:footer="708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Alabama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abama">
    <w:panose1 w:val="02000503000000020004"/>
    <w:charset w:val="EE"/>
    <w:family w:val="auto"/>
    <w:pitch w:val="variable"/>
    <w:sig w:usb0="A00002EF" w:usb1="4000685B" w:usb2="00000000" w:usb3="00000000" w:csb0="0000009F" w:csb1="00000000"/>
  </w:font>
  <w:font w:name="ITC Zapf Chancery">
    <w:altName w:val="Brush Script MT"/>
    <w:charset w:val="EE"/>
    <w:family w:val="script"/>
    <w:pitch w:val="variable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9CD"/>
    <w:rsid w:val="00097C97"/>
    <w:rsid w:val="000B32A1"/>
    <w:rsid w:val="00144901"/>
    <w:rsid w:val="002E5110"/>
    <w:rsid w:val="003C59CD"/>
    <w:rsid w:val="004019A1"/>
    <w:rsid w:val="00523B54"/>
    <w:rsid w:val="00645F22"/>
    <w:rsid w:val="00665BD5"/>
    <w:rsid w:val="007812F1"/>
    <w:rsid w:val="008A12BA"/>
    <w:rsid w:val="008B1D55"/>
    <w:rsid w:val="00AB6782"/>
    <w:rsid w:val="00B406CE"/>
    <w:rsid w:val="00BB7BC7"/>
    <w:rsid w:val="00C757AE"/>
    <w:rsid w:val="00D12227"/>
    <w:rsid w:val="00E61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58F63A44-7461-45AA-921B-95BA5EB05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Lucida Sans Unicode" w:cs="Tahoma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Domylnaczcionkaakapitu1">
    <w:name w:val="Domyślna czcionka akapitu1"/>
  </w:style>
  <w:style w:type="character" w:styleId="Pogrubienie">
    <w:name w:val="Strong"/>
    <w:qFormat/>
    <w:rPr>
      <w:b/>
      <w:bCs/>
    </w:rPr>
  </w:style>
  <w:style w:type="character" w:styleId="Hipercze">
    <w:name w:val="Hyperlink"/>
    <w:rPr>
      <w:color w:val="0000FF"/>
      <w:u w:val="single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NormalnyWeb">
    <w:name w:val="Normal (Web)"/>
    <w:basedOn w:val="Normalny"/>
    <w:pPr>
      <w:spacing w:before="280" w:after="28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12227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link w:val="Tekstdymka"/>
    <w:uiPriority w:val="99"/>
    <w:semiHidden/>
    <w:rsid w:val="00D12227"/>
    <w:rPr>
      <w:rFonts w:ascii="Segoe UI" w:eastAsia="Lucida Sans Unicode" w:hAnsi="Segoe UI" w:cs="Mangal"/>
      <w:kern w:val="1"/>
      <w:sz w:val="18"/>
      <w:szCs w:val="16"/>
      <w:lang w:eastAsia="hi-IN" w:bidi="hi-IN"/>
    </w:rPr>
  </w:style>
  <w:style w:type="character" w:styleId="UyteHipercze">
    <w:name w:val="FollowedHyperlink"/>
    <w:basedOn w:val="Domylnaczcionkaakapitu"/>
    <w:uiPriority w:val="99"/>
    <w:semiHidden/>
    <w:unhideWhenUsed/>
    <w:rsid w:val="007812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gckiikochanowice.naszgok.pl" TargetMode="External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442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Links>
    <vt:vector size="6" baseType="variant">
      <vt:variant>
        <vt:i4>7340066</vt:i4>
      </vt:variant>
      <vt:variant>
        <vt:i4>0</vt:i4>
      </vt:variant>
      <vt:variant>
        <vt:i4>0</vt:i4>
      </vt:variant>
      <vt:variant>
        <vt:i4>5</vt:i4>
      </vt:variant>
      <vt:variant>
        <vt:lpwstr>http://www.gci.kochanowice.pl/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GCKiI</dc:creator>
  <cp:keywords/>
  <cp:lastModifiedBy>acer</cp:lastModifiedBy>
  <cp:revision>5</cp:revision>
  <cp:lastPrinted>2016-04-06T10:08:00Z</cp:lastPrinted>
  <dcterms:created xsi:type="dcterms:W3CDTF">2017-02-22T14:01:00Z</dcterms:created>
  <dcterms:modified xsi:type="dcterms:W3CDTF">2017-03-13T10:01:00Z</dcterms:modified>
</cp:coreProperties>
</file>